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811BD0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6271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 / 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0627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Müzik Teknolojisi / </w:t>
            </w:r>
            <w:r w:rsidRPr="00406271">
              <w:rPr>
                <w:iCs/>
                <w:color w:val="404040" w:themeColor="text1" w:themeTint="BF"/>
              </w:rPr>
              <w:t xml:space="preserve">Etkileşimli Tahtada </w:t>
            </w:r>
            <w:r w:rsidR="00466407">
              <w:rPr>
                <w:iCs/>
                <w:color w:val="404040" w:themeColor="text1" w:themeTint="BF"/>
              </w:rPr>
              <w:t xml:space="preserve">Renkli </w:t>
            </w:r>
            <w:r w:rsidRPr="00406271">
              <w:rPr>
                <w:iCs/>
                <w:color w:val="404040" w:themeColor="text1" w:themeTint="BF"/>
              </w:rPr>
              <w:t>Nota Yazma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407" w:rsidRDefault="00466407" w:rsidP="00466407">
            <w:r>
              <w:t>Mü.4.B.6. Temel müzik yazı ve ögelerini (yükseklik, süre, hız, gürlük) bilişim destekli müzik teknolojilerini kullanarak ayırt eder.</w:t>
            </w:r>
          </w:p>
          <w:p w:rsidR="00A818F0" w:rsidRPr="009B7FE2" w:rsidRDefault="00466407" w:rsidP="00466407">
            <w:r>
              <w:t>Mü.4.D.2. Sınıfça ortak müzik arşivi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06271" w:rsidP="003F63CD">
            <w:r w:rsidRPr="00406271">
              <w:t xml:space="preserve">Etkileşimli tahta, </w:t>
            </w:r>
            <w:proofErr w:type="spellStart"/>
            <w:r w:rsidRPr="00406271">
              <w:t>Antropi</w:t>
            </w:r>
            <w:proofErr w:type="spellEnd"/>
            <w:r w:rsidRPr="00406271">
              <w:t xml:space="preserve"> </w:t>
            </w:r>
            <w:proofErr w:type="spellStart"/>
            <w:r w:rsidRPr="00406271">
              <w:t>Teach</w:t>
            </w:r>
            <w:proofErr w:type="spellEnd"/>
            <w:r w:rsidRPr="00406271">
              <w:t xml:space="preserve"> programı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271" w:rsidRPr="008F3A24" w:rsidRDefault="00466407" w:rsidP="004664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66407">
              <w:rPr>
                <w:iCs/>
              </w:rPr>
              <w:t xml:space="preserve">Etkileşimli tahtamızdaki </w:t>
            </w:r>
            <w:proofErr w:type="spellStart"/>
            <w:r w:rsidRPr="00466407">
              <w:rPr>
                <w:iCs/>
              </w:rPr>
              <w:t>Antropi</w:t>
            </w:r>
            <w:proofErr w:type="spellEnd"/>
            <w:r w:rsidRPr="00466407">
              <w:rPr>
                <w:iCs/>
              </w:rPr>
              <w:t xml:space="preserve"> </w:t>
            </w:r>
            <w:proofErr w:type="spellStart"/>
            <w:r w:rsidRPr="00466407">
              <w:rPr>
                <w:iCs/>
              </w:rPr>
              <w:t>Teach</w:t>
            </w:r>
            <w:proofErr w:type="spellEnd"/>
            <w:r w:rsidRPr="00466407">
              <w:rPr>
                <w:iCs/>
              </w:rPr>
              <w:t xml:space="preserve"> programını kullanarak müzikte kullandığımız notaları</w:t>
            </w:r>
            <w:r>
              <w:rPr>
                <w:iCs/>
              </w:rPr>
              <w:t xml:space="preserve"> </w:t>
            </w:r>
            <w:r w:rsidRPr="00466407">
              <w:rPr>
                <w:iCs/>
              </w:rPr>
              <w:t>renklerle göstereb</w:t>
            </w:r>
            <w:r>
              <w:rPr>
                <w:iCs/>
              </w:rPr>
              <w:t>ileceğimiz belirtilir</w:t>
            </w:r>
            <w:r w:rsidRPr="00466407">
              <w:rPr>
                <w:iCs/>
              </w:rPr>
              <w:t xml:space="preserve">. Bunun için </w:t>
            </w:r>
            <w:r>
              <w:rPr>
                <w:iCs/>
              </w:rPr>
              <w:t>ders kitabındaki</w:t>
            </w:r>
            <w:r w:rsidRPr="00466407">
              <w:rPr>
                <w:iCs/>
              </w:rPr>
              <w:t xml:space="preserve"> aşamaları</w:t>
            </w:r>
            <w:r>
              <w:rPr>
                <w:iCs/>
              </w:rPr>
              <w:t>na göre çalışma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466407" w:rsidP="00466407">
            <w:pPr>
              <w:autoSpaceDE w:val="0"/>
              <w:autoSpaceDN w:val="0"/>
              <w:adjustRightInd w:val="0"/>
            </w:pPr>
            <w:r>
              <w:t>Çevrelerinde yerel halk dansları örnekleri bilişim teknolojisi araçlarından yararlanılarak öğrencilere</w:t>
            </w:r>
            <w:r>
              <w:t xml:space="preserve"> </w:t>
            </w:r>
            <w:r>
              <w:t xml:space="preserve">izlettirilir, dinlettirilir. Halk danslarının müziklerini, dinledikleri diğer müzik türlerinden ayırt </w:t>
            </w:r>
            <w:r>
              <w:t>ede</w:t>
            </w:r>
            <w:r>
              <w:t>bilmelerine</w:t>
            </w:r>
            <w:r>
              <w:t xml:space="preserve"> </w:t>
            </w:r>
            <w:r>
              <w:t>yönelik etkinlik ve dinletiler düzenlenir.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F18" w:rsidRDefault="008C0F18" w:rsidP="00161E3C">
      <w:r>
        <w:separator/>
      </w:r>
    </w:p>
  </w:endnote>
  <w:endnote w:type="continuationSeparator" w:id="0">
    <w:p w:rsidR="008C0F18" w:rsidRDefault="008C0F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F18" w:rsidRDefault="008C0F18" w:rsidP="00161E3C">
      <w:r>
        <w:separator/>
      </w:r>
    </w:p>
  </w:footnote>
  <w:footnote w:type="continuationSeparator" w:id="0">
    <w:p w:rsidR="008C0F18" w:rsidRDefault="008C0F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66407"/>
    <w:rsid w:val="004714B3"/>
    <w:rsid w:val="004722A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E5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40965-655B-484E-AF84-7EB5C6A6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2019-03-16T18:08:00Z</dcterms:created>
  <dcterms:modified xsi:type="dcterms:W3CDTF">2019-03-16T18:11:00Z</dcterms:modified>
</cp:coreProperties>
</file>